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i/>
          <w:color w:val="666666"/>
          <w:sz w:val="18"/>
          <w:szCs w:val="18"/>
        </w:rPr>
        <w:t xml:space="preserve">Általános, tájékoztató jellegű minta, amely nem minősül jogi tanácsadásnak. Használat előtt igazítsa a saját helyzetéhez, és kérje jogász vagy szakember véleményét. A szögletes zárójelben lévő részeket töltse ki.</w:t>
      </w:r>
    </w:p>
    <w:p>
      <w:pPr>
        <w:jc w:val="center"/>
        <w:spacing w:before="240" w:after="240"/>
      </w:pPr>
      <w:r>
        <w:rPr>
          <w:b/>
          <w:sz w:val="32"/>
          <w:szCs w:val="32"/>
        </w:rPr>
        <w:t xml:space="preserve">VÁLLALKOZÁSI SZERZŐDÉS</w:t>
      </w:r>
    </w:p>
    <w:p>
      <w:pPr>
        <w:jc w:val="both"/>
      </w:pPr>
      <w:r>
        <w:rPr/>
        <w:t xml:space="preserve">amely létrejött egyrészről</w:t>
      </w:r>
    </w:p>
    <w:tbl>
      <w:tblPr>
        <w:tblW w:w="90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BBBBBB"/>
          <w:insideV w:val="single" w:sz="4" w:color="BBBBBB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6000"/>
      </w:tblGrid>
      <w:tr>
        <w:tc>
          <w:tcPr>
            <w:tcW w:w="3000" w:type="dxa"/>
          </w:tcPr>
          <w:p>
            <w:pPr/>
            <w:r>
              <w:rPr>
                <w:b/>
              </w:rPr>
              <w:t xml:space="preserve">Megrendelő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[cégnév]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Székhely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[cím]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Cégjegyzékszám / adószám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[cégjegyzékszám]</w:t>
            </w:r>
            <w:r>
              <w:rPr/>
              <w:t xml:space="preserve"> / </w:t>
            </w:r>
            <w:r>
              <w:rPr>
                <w:highlight w:val="yellow"/>
              </w:rPr>
              <w:t xml:space="preserve">[adószám]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Képviseli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[név, beosztás]</w:t>
            </w:r>
          </w:p>
        </w:tc>
      </w:tr>
    </w:tbl>
    <w:p>
      <w:pPr/>
    </w:p>
    <w:p>
      <w:pPr>
        <w:jc w:val="both"/>
      </w:pPr>
      <w:r>
        <w:rPr/>
        <w:t xml:space="preserve">mint megrendelő (a továbbiakban: Megrendelő), másrészről</w:t>
      </w:r>
    </w:p>
    <w:tbl>
      <w:tblPr>
        <w:tblW w:w="90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BBBBBB"/>
          <w:insideV w:val="single" w:sz="4" w:color="BBBBBB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6000"/>
      </w:tblGrid>
      <w:tr>
        <w:tc>
          <w:tcPr>
            <w:tcW w:w="3000" w:type="dxa"/>
          </w:tcPr>
          <w:p>
            <w:pPr/>
            <w:r>
              <w:rPr>
                <w:b/>
              </w:rPr>
              <w:t xml:space="preserve">Vállalkozó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[cégnév vagy név]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Székhely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[cím]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Cégjegyzékszám / adószám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[cégjegyzékszám]</w:t>
            </w:r>
            <w:r>
              <w:rPr/>
              <w:t xml:space="preserve"> / </w:t>
            </w:r>
            <w:r>
              <w:rPr>
                <w:highlight w:val="yellow"/>
              </w:rPr>
              <w:t xml:space="preserve">[adószám]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Képviseli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[név, beosztás]</w:t>
            </w:r>
          </w:p>
        </w:tc>
      </w:tr>
    </w:tbl>
    <w:p>
      <w:pPr/>
    </w:p>
    <w:p>
      <w:pPr>
        <w:jc w:val="both"/>
      </w:pPr>
      <w:r>
        <w:rPr/>
        <w:t xml:space="preserve">mint vállalkozó (a továbbiakban: Vállalkozó) között, a Polgári Törvénykönyvről szóló 2013. évi V. törvény (Ptk.) vállalkozási szerződésre vonatkozó rendelkezései alapján.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1. A szerződés tárgya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1.1.	</w:t>
      </w:r>
      <w:r>
        <w:rPr/>
        <w:t xml:space="preserve">A Vállalkozó vállalja, hogy a Megrendelő részére </w:t>
      </w:r>
      <w:r>
        <w:rPr>
          <w:highlight w:val="yellow"/>
        </w:rPr>
        <w:t xml:space="preserve">[a feladat pontos megnevezése és leírása]</w:t>
      </w:r>
      <w:r>
        <w:rPr/>
        <w:t xml:space="preserve"> (a továbbiakban: Feladat) elvégzi, a Megrendelő pedig vállalja, hogy az elkészült eredményt átveszi és a vállalkozói díjat megfizeti.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1.2.	</w:t>
      </w:r>
      <w:r>
        <w:rPr/>
        <w:t xml:space="preserve">A Feladat részletes tartalmát, a leadandó eredményeket és az elfogadás feltételeit a szerződés 1. számú melléklete (specifikáció) tartalmazza.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2. Teljesítési határidő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2.1.	</w:t>
      </w:r>
      <w:r>
        <w:rPr/>
        <w:t xml:space="preserve">A Vállalkozó a Feladatot </w:t>
      </w:r>
      <w:r>
        <w:rPr>
          <w:highlight w:val="yellow"/>
        </w:rPr>
        <w:t xml:space="preserve">[év, hónap, nap]</w:t>
      </w:r>
      <w:r>
        <w:rPr/>
        <w:t xml:space="preserve"> napjáig teljesíti. Részhatáridők: </w:t>
      </w:r>
      <w:r>
        <w:rPr>
          <w:highlight w:val="yellow"/>
        </w:rPr>
        <w:t xml:space="preserve">[részhatáridők és a hozzájuk tartozó részeredmények]</w:t>
      </w:r>
      <w:r>
        <w:rPr/>
        <w:t xml:space="preserve">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2.2.	</w:t>
      </w:r>
      <w:r>
        <w:rPr/>
        <w:t xml:space="preserve">Ha a Megrendelő az együttműködési kötelezettségét nem teljesíti (például a szükséges információt vagy hozzáférést késve adja át), a teljesítési határidő a késedelem idejével meghosszabbodik.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3. Vállalkozói díj és fizetés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3.1.	</w:t>
      </w:r>
      <w:r>
        <w:rPr/>
        <w:t xml:space="preserve">A Vállalkozó díja nettó </w:t>
      </w:r>
      <w:r>
        <w:rPr>
          <w:highlight w:val="yellow"/>
        </w:rPr>
        <w:t xml:space="preserve">[összeg]</w:t>
      </w:r>
      <w:r>
        <w:rPr/>
        <w:t xml:space="preserve"> Ft, amelyhez az általános forgalmi adó a mindenkori jogszabály szerint járul. </w:t>
      </w:r>
      <w:r>
        <w:rPr>
          <w:highlight w:val="yellow"/>
        </w:rPr>
        <w:t xml:space="preserve">[Opcionális: a díj részletezése vagy ütemezése: [összeg]</w:t>
      </w:r>
      <w:r>
        <w:rPr/>
        <w:t xml:space="preserve"> Ft az előleg, </w:t>
      </w:r>
      <w:r>
        <w:rPr>
          <w:highlight w:val="yellow"/>
        </w:rPr>
        <w:t xml:space="preserve">[összeg]</w:t>
      </w:r>
      <w:r>
        <w:rPr/>
        <w:t xml:space="preserve"> Ft a teljesítéskor.]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3.2.	</w:t>
      </w:r>
      <w:r>
        <w:rPr/>
        <w:t xml:space="preserve">A Vállalkozó a díjról a teljesítés elfogadása után számlát állít ki. A Megrendelő a számlát a kézhezvételtől számított </w:t>
      </w:r>
      <w:r>
        <w:rPr>
          <w:highlight w:val="yellow"/>
        </w:rPr>
        <w:t xml:space="preserve">[15]</w:t>
      </w:r>
      <w:r>
        <w:rPr/>
        <w:t xml:space="preserve"> napon belül, átutalással egyenlíti ki.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3.3.	</w:t>
      </w:r>
      <w:r>
        <w:rPr/>
        <w:t xml:space="preserve">Fizetési késedelem esetén a Megrendelő a Ptk. 6:155. §-a szerinti késedelmi kamatot köteles fizetni.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4. Átadás, átvétel és teljesítésigazolás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4.1.	</w:t>
      </w:r>
      <w:r>
        <w:rPr/>
        <w:t xml:space="preserve">A Felek az eredmény átadásáról átadás-átvételi jegyzőkönyvet vagy e-mailes visszaigazolást készítenek. A Megrendelő az átadástól számított </w:t>
      </w:r>
      <w:r>
        <w:rPr>
          <w:highlight w:val="yellow"/>
        </w:rPr>
        <w:t xml:space="preserve">[5]</w:t>
      </w:r>
      <w:r>
        <w:rPr/>
        <w:t xml:space="preserve"> munkanapon belül köteles az eredményt megvizsgálni, és esetleges hibáit írásban jelezni.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4.2.	</w:t>
      </w:r>
      <w:r>
        <w:rPr/>
        <w:t xml:space="preserve">Ha a Megrendelő a határidőn belül nem jelez kifogást, az eredményt elfogadottnak kell tekinteni. A kifogásolt hibákat a Vállalkozó </w:t>
      </w:r>
      <w:r>
        <w:rPr>
          <w:highlight w:val="yellow"/>
        </w:rPr>
        <w:t xml:space="preserve">[8]</w:t>
      </w:r>
      <w:r>
        <w:rPr/>
        <w:t xml:space="preserve"> munkanapon belül, díjtalanul javítja.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5. A Felek együttműködése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5.1.	</w:t>
      </w:r>
      <w:r>
        <w:rPr/>
        <w:t xml:space="preserve">A Felek kötelesek egymást a Feladat teljesítéséhez szükséges körülményekről kölcsönösen tájékoztatni. A Megrendelő a Feladat teljesítéséhez szükséges információt, anyagot és hozzáférést időben biztosítja. Kapcsolattartók: Megrendelő: </w:t>
      </w:r>
      <w:r>
        <w:rPr>
          <w:highlight w:val="yellow"/>
        </w:rPr>
        <w:t xml:space="preserve">[név, e-mail, telefon]</w:t>
      </w:r>
      <w:r>
        <w:rPr/>
        <w:t xml:space="preserve">; Vállalkozó: </w:t>
      </w:r>
      <w:r>
        <w:rPr>
          <w:highlight w:val="yellow"/>
        </w:rPr>
        <w:t xml:space="preserve">[név, e-mail, telefon]</w:t>
      </w:r>
      <w:r>
        <w:rPr/>
        <w:t xml:space="preserve">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6. Alvállalkozó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6.1.	</w:t>
      </w:r>
      <w:r>
        <w:rPr/>
        <w:t xml:space="preserve">A Vállalkozó a Feladat teljesítéséhez alvállalkozót igénybe vehet, de az alvállalkozó teljesítéséért úgy felel, mintha maga járt volna el.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7. Szavatosság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7.1.	</w:t>
      </w:r>
      <w:r>
        <w:rPr/>
        <w:t xml:space="preserve">A Vállalkozó szavatol azért, hogy az eredmény a szerződésnek és a specifikációnak megfelel. A szavatossági igény érvényesítésének határideje az átadástól számított </w:t>
      </w:r>
      <w:r>
        <w:rPr>
          <w:highlight w:val="yellow"/>
        </w:rPr>
        <w:t xml:space="preserve">[12]</w:t>
      </w:r>
      <w:r>
        <w:rPr/>
        <w:t xml:space="preserve"> hónap.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8. A felelősség korlátozása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8.1.	</w:t>
      </w:r>
      <w:r>
        <w:rPr/>
        <w:t xml:space="preserve">A Vállalkozó szerződésszegéséért fennálló felelőssége - a szándékos vagy súlyos gondatlan károkozás és a személyi sérülés kivételével - a közvetlen károkra, legfeljebb a vállalkozói díj összegéig terjed. A felelősség kizárása vagy korlátozása a Ptk. 6:152. §-ában foglalt szabályok szerint érvényes.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9. Szellemi tulajdon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9.1.	</w:t>
      </w:r>
      <w:r>
        <w:rPr/>
        <w:t xml:space="preserve">A Feladat során létrejövő szerzői jogi védelem alá eső művek vonatkozásában a Vállalkozó a teljes vállalkozói díj kifizetésével </w:t>
      </w:r>
      <w:r>
        <w:rPr>
          <w:highlight w:val="yellow"/>
        </w:rPr>
        <w:t xml:space="preserve">[kizárólagos / nem kizárólagos]</w:t>
      </w:r>
      <w:r>
        <w:rPr/>
        <w:t xml:space="preserve">, időben és területileg korlátlan felhasználási jogot ad a Megrendelőnek </w:t>
      </w:r>
      <w:r>
        <w:rPr>
          <w:highlight w:val="yellow"/>
        </w:rPr>
        <w:t xml:space="preserve">[a Feladat céljának megfelelő felhasználásra]</w:t>
      </w:r>
      <w:r>
        <w:rPr/>
        <w:t xml:space="preserve">. A Vállalkozó korábban létrehozott, általános eszközeire és módszereire a jogok a Vállalkozónál maradnak.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10. Titoktartás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10.1.	</w:t>
      </w:r>
      <w:r>
        <w:rPr/>
        <w:t xml:space="preserve">A Felek a szerződés teljesítése során egymásról megismert üzleti titkot és bizalmas információt a szerződés megszűnését követően is </w:t>
      </w:r>
      <w:r>
        <w:rPr>
          <w:highlight w:val="yellow"/>
        </w:rPr>
        <w:t xml:space="preserve">[3]</w:t>
      </w:r>
      <w:r>
        <w:rPr/>
        <w:t xml:space="preserve"> évig megőrzik.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11. A szerződés megszűnése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11.1.	</w:t>
      </w:r>
      <w:r>
        <w:rPr/>
        <w:t xml:space="preserve">A szerződést a Felek közös megegyezéssel, írásban módosíthatják vagy megszüntethetik. Bármelyik Fél </w:t>
      </w:r>
      <w:r>
        <w:rPr>
          <w:highlight w:val="yellow"/>
        </w:rPr>
        <w:t xml:space="preserve">[30]</w:t>
      </w:r>
      <w:r>
        <w:rPr/>
        <w:t xml:space="preserve"> napos felmondási idővel, írásban felmondhatja a szerződést, ebben az esetben a Vállalkozó a már elvégzett munkával arányos díjra jogosult.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11.2.	</w:t>
      </w:r>
      <w:r>
        <w:rPr/>
        <w:t xml:space="preserve">Súlyos szerződésszegés esetén a másik Fél a szerződéstől írásban, azonnali hatállyal elállhat vagy a szerződést felmondhatja, ha a szerződésszegő a felszólításra </w:t>
      </w:r>
      <w:r>
        <w:rPr>
          <w:highlight w:val="yellow"/>
        </w:rPr>
        <w:t xml:space="preserve">[8]</w:t>
      </w:r>
      <w:r>
        <w:rPr/>
        <w:t xml:space="preserve"> napon belül sem orvosolja a hibát.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12. Záró rendelkezések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12.1.	</w:t>
      </w:r>
      <w:r>
        <w:rPr/>
        <w:t xml:space="preserve">A szerződés módosítása csak írásban érvényes. A szerződésben nem szabályozott kérdésekben a Ptk. rendelkezései az irányadók.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12.2.	</w:t>
      </w:r>
      <w:r>
        <w:rPr/>
        <w:t xml:space="preserve">A jogvitákat a Felek elsősorban tárgyalással rendezik. Ennek eredménytelensége esetén a </w:t>
      </w:r>
      <w:r>
        <w:rPr>
          <w:highlight w:val="yellow"/>
        </w:rPr>
        <w:t xml:space="preserve">[bíróság megnevezése]</w:t>
      </w:r>
      <w:r>
        <w:rPr/>
        <w:t xml:space="preserve"> kizárólagos illetékességét kötik ki.</w:t>
      </w:r>
    </w:p>
    <w:p>
      <w:pPr>
        <w:jc w:val="both"/>
      </w:pPr>
      <w:r>
        <w:rPr/>
        <w:t xml:space="preserve">Kelt: </w:t>
      </w:r>
      <w:r>
        <w:rPr>
          <w:highlight w:val="yellow"/>
        </w:rPr>
        <w:t xml:space="preserve">[település]</w:t>
      </w:r>
      <w:r>
        <w:rPr/>
        <w:t xml:space="preserve">, </w:t>
      </w:r>
      <w:r>
        <w:rPr>
          <w:highlight w:val="yellow"/>
        </w:rPr>
        <w:t xml:space="preserve">[év, hónap, nap]</w:t>
      </w:r>
    </w:p>
    <w:tbl>
      <w:tblPr>
        <w:tblW w:w="9000" w:type="dxa"/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before="720"/>
            </w:pPr>
          </w:p>
          <w:p>
            <w:pPr>
              <w:jc w:val="center"/>
            </w:pPr>
            <w:r>
              <w:rPr/>
              <w:t xml:space="preserve">____________________________</w:t>
            </w:r>
          </w:p>
          <w:p>
            <w:pPr>
              <w:jc w:val="center"/>
            </w:pPr>
            <w:r>
              <w:rPr/>
              <w:t xml:space="preserve">Megrendelő</w:t>
            </w:r>
          </w:p>
        </w:tc>
        <w:tc>
          <w:tcPr>
            <w:tcW w:w="4500" w:type="dxa"/>
          </w:tcPr>
          <w:p>
            <w:pPr>
              <w:spacing w:before="720"/>
            </w:pPr>
          </w:p>
          <w:p>
            <w:pPr>
              <w:jc w:val="center"/>
            </w:pPr>
            <w:r>
              <w:rPr/>
              <w:t xml:space="preserve">____________________________</w:t>
            </w:r>
          </w:p>
          <w:p>
            <w:pPr>
              <w:jc w:val="center"/>
            </w:pPr>
            <w:r>
              <w:rPr/>
              <w:t xml:space="preserve">Vállalkozó</w:t>
            </w:r>
          </w:p>
        </w:tc>
      </w:tr>
    </w:tbl>
    <w:p>
      <w:pPr/>
    </w:p>
    <w:p>
      <w:r>
        <w:br w:type="page"/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Kitöltési megjegyzések (a végleges szerződésből törölhető)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A Feladat leírása a szerződés legfontosabb része: minél pontosabb a specifikáció, annál kisebb a vita esélye. Mellékelje a részletes leírást.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Döntse el, hogy a díj fix összeg vagy időalapú (óradíj). Utóbbi esetén a 3. pont módosítandó, és érdemes felső keretet megadni.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A felelősségkorlátozás csak a jogszabályi korlátok között érvényes, ezt jogásszal érdemes ellenőriztetni.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A szellemi tulajdonra vonatkozó rendelkezést a Feladat jellege szerint pontosítsa (például szoftver, grafika, szöveg esetén).</w:t>
      </w:r>
    </w:p>
    <w:sectPr>
      <w:pgSz w:w="11906" w:h="16838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hu-HU"/>
      </w:rPr>
    </w:rPrDefault>
    <w:pPrDefault>
      <w:pPr>
        <w:spacing w:after="12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